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19" w:rsidRPr="00807839" w:rsidRDefault="00A62119" w:rsidP="00A62119">
      <w:pPr>
        <w:pStyle w:val="western"/>
        <w:shd w:val="clear" w:color="auto" w:fill="FFFFFF"/>
        <w:spacing w:before="0" w:beforeAutospacing="0" w:after="0" w:afterAutospacing="0" w:line="432" w:lineRule="atLeast"/>
        <w:textAlignment w:val="baseline"/>
        <w:rPr>
          <w:rFonts w:ascii="Arial" w:hAnsi="Arial" w:cs="Arial"/>
          <w:color w:val="000000"/>
          <w:sz w:val="22"/>
          <w:szCs w:val="22"/>
        </w:rPr>
      </w:pPr>
      <w:r w:rsidRPr="00807839">
        <w:rPr>
          <w:rStyle w:val="Forte"/>
          <w:rFonts w:ascii="Arial" w:hAnsi="Arial" w:cs="Arial"/>
          <w:color w:val="000000"/>
          <w:sz w:val="22"/>
          <w:szCs w:val="22"/>
        </w:rPr>
        <w:t>Genética de Populações de Bactérias em Processos Infecciosos de Plantas</w:t>
      </w:r>
      <w:r w:rsidRPr="00807839">
        <w:rPr>
          <w:rFonts w:ascii="Arial" w:hAnsi="Arial" w:cs="Arial"/>
          <w:b/>
          <w:bCs/>
          <w:color w:val="000000"/>
          <w:sz w:val="22"/>
          <w:szCs w:val="22"/>
        </w:rPr>
        <w:br/>
      </w:r>
      <w:r w:rsidRPr="006878BE">
        <w:rPr>
          <w:rFonts w:ascii="Arial" w:hAnsi="Arial" w:cs="Arial"/>
          <w:b/>
          <w:color w:val="000000"/>
          <w:sz w:val="22"/>
          <w:szCs w:val="22"/>
        </w:rPr>
        <w:t>Créditos:</w:t>
      </w:r>
      <w:r w:rsidRPr="00807839">
        <w:rPr>
          <w:rFonts w:ascii="Arial" w:hAnsi="Arial" w:cs="Arial"/>
          <w:color w:val="000000"/>
          <w:sz w:val="22"/>
          <w:szCs w:val="22"/>
        </w:rPr>
        <w:t xml:space="preserve"> 4</w:t>
      </w:r>
      <w:r w:rsidRPr="00807839">
        <w:rPr>
          <w:rFonts w:ascii="Arial" w:hAnsi="Arial" w:cs="Arial"/>
          <w:color w:val="000000"/>
          <w:sz w:val="22"/>
          <w:szCs w:val="22"/>
        </w:rPr>
        <w:br/>
      </w:r>
      <w:r w:rsidRPr="006878BE">
        <w:rPr>
          <w:rFonts w:ascii="Arial" w:hAnsi="Arial" w:cs="Arial"/>
          <w:b/>
          <w:color w:val="000000"/>
          <w:sz w:val="22"/>
          <w:szCs w:val="22"/>
        </w:rPr>
        <w:t>Responsável:</w:t>
      </w:r>
      <w:r w:rsidRPr="00807839">
        <w:rPr>
          <w:rFonts w:ascii="Arial" w:hAnsi="Arial" w:cs="Arial"/>
          <w:color w:val="000000"/>
          <w:sz w:val="22"/>
          <w:szCs w:val="22"/>
        </w:rPr>
        <w:t xml:space="preserve"> Dr. </w:t>
      </w:r>
      <w:proofErr w:type="spellStart"/>
      <w:r w:rsidRPr="00807839">
        <w:rPr>
          <w:rFonts w:ascii="Arial" w:hAnsi="Arial" w:cs="Arial"/>
          <w:color w:val="000000"/>
          <w:sz w:val="22"/>
          <w:szCs w:val="22"/>
        </w:rPr>
        <w:t>Helvecio</w:t>
      </w:r>
      <w:proofErr w:type="spellEnd"/>
      <w:r w:rsidRPr="00807839">
        <w:rPr>
          <w:rFonts w:ascii="Arial" w:hAnsi="Arial" w:cs="Arial"/>
          <w:color w:val="000000"/>
          <w:sz w:val="22"/>
          <w:szCs w:val="22"/>
        </w:rPr>
        <w:t xml:space="preserve"> Della </w:t>
      </w:r>
      <w:proofErr w:type="spellStart"/>
      <w:r w:rsidRPr="00807839">
        <w:rPr>
          <w:rFonts w:ascii="Arial" w:hAnsi="Arial" w:cs="Arial"/>
          <w:color w:val="000000"/>
          <w:sz w:val="22"/>
          <w:szCs w:val="22"/>
        </w:rPr>
        <w:t>Coletta</w:t>
      </w:r>
      <w:proofErr w:type="spellEnd"/>
      <w:r w:rsidRPr="00807839">
        <w:rPr>
          <w:rFonts w:ascii="Arial" w:hAnsi="Arial" w:cs="Arial"/>
          <w:color w:val="000000"/>
          <w:sz w:val="22"/>
          <w:szCs w:val="22"/>
        </w:rPr>
        <w:t>-Filho </w:t>
      </w:r>
      <w:r w:rsidRPr="00807839">
        <w:rPr>
          <w:rFonts w:ascii="Arial" w:hAnsi="Arial" w:cs="Arial"/>
          <w:color w:val="000000"/>
          <w:sz w:val="22"/>
          <w:szCs w:val="22"/>
        </w:rPr>
        <w:br/>
      </w:r>
      <w:r w:rsidRPr="00807839">
        <w:rPr>
          <w:rStyle w:val="Forte"/>
          <w:rFonts w:ascii="Arial" w:hAnsi="Arial" w:cs="Arial"/>
          <w:color w:val="000000"/>
          <w:sz w:val="22"/>
          <w:szCs w:val="22"/>
        </w:rPr>
        <w:t>Ementa:</w:t>
      </w:r>
      <w:r w:rsidRPr="00807839">
        <w:rPr>
          <w:rFonts w:ascii="Arial" w:hAnsi="Arial" w:cs="Arial"/>
          <w:color w:val="000000"/>
          <w:sz w:val="22"/>
          <w:szCs w:val="22"/>
        </w:rPr>
        <w:t> Conceitos básicos de genética de populações de bactérias e de potenciais forças atuantes como modeladores da diversidade genética e evolução. Discussões sobre amostragens para a construção de populações de trabalho em função das hipóteses a serem testadas também estão no escopo desta disciplina. Técnicas de biologia molecular, especificamente as baseadas na PCR, serão abordadas porém somente com intuito de revisão. Programas computacionais específicos às análises de genética de populações e índices de diversidade genética serão apresentados e discutidos.</w:t>
      </w:r>
    </w:p>
    <w:p w:rsidR="008C7001" w:rsidRDefault="008C7001" w:rsidP="00A95829">
      <w:pPr>
        <w:ind w:firstLine="0"/>
      </w:pPr>
      <w:bookmarkStart w:id="0" w:name="_GoBack"/>
      <w:bookmarkEnd w:id="0"/>
    </w:p>
    <w:sectPr w:rsidR="008C70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29"/>
    <w:rsid w:val="00304B0C"/>
    <w:rsid w:val="007233DE"/>
    <w:rsid w:val="00823591"/>
    <w:rsid w:val="008C2D91"/>
    <w:rsid w:val="008C7001"/>
    <w:rsid w:val="00A62119"/>
    <w:rsid w:val="00A95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A6E7-393C-4B7E-B389-FB380630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A95829"/>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dc:creator>
  <cp:keywords/>
  <dc:description/>
  <cp:lastModifiedBy>GABRIELLE</cp:lastModifiedBy>
  <cp:revision>2</cp:revision>
  <dcterms:created xsi:type="dcterms:W3CDTF">2020-08-11T21:40:00Z</dcterms:created>
  <dcterms:modified xsi:type="dcterms:W3CDTF">2020-08-11T21:40:00Z</dcterms:modified>
</cp:coreProperties>
</file>